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46E1F" w14:textId="77777777" w:rsidR="00840BBD" w:rsidRDefault="00000000">
      <w:pPr>
        <w:rPr>
          <w:lang w:val="en-US"/>
        </w:rPr>
      </w:pPr>
      <w:r>
        <w:rPr>
          <w:b/>
          <w:u w:val="single"/>
          <w:lang w:val="en-US"/>
        </w:rPr>
        <w:t>Graduation</w:t>
      </w:r>
    </w:p>
    <w:p w14:paraId="0BD184EA" w14:textId="31B84991" w:rsidR="00840BBD" w:rsidRDefault="00000000">
      <w:pPr>
        <w:rPr>
          <w:lang w:val="en-US"/>
        </w:rPr>
      </w:pPr>
      <w:r>
        <w:rPr>
          <w:lang w:val="en-US"/>
        </w:rPr>
        <w:t xml:space="preserve">Students of second-degree studies in Chemistry and Environmental Protection, immediately after the recruitment process, choose the </w:t>
      </w:r>
      <w:proofErr w:type="spellStart"/>
      <w:r>
        <w:rPr>
          <w:lang w:val="en-US"/>
        </w:rPr>
        <w:t>organisational</w:t>
      </w:r>
      <w:proofErr w:type="spellEnd"/>
      <w:r>
        <w:rPr>
          <w:lang w:val="en-US"/>
        </w:rPr>
        <w:t xml:space="preserve"> unit of the Faculty of Chemistry (Department, Laboratory) in which they will carry out their master's thesis and at the same time </w:t>
      </w:r>
      <w:r w:rsidR="00C307BB">
        <w:rPr>
          <w:lang w:val="en-US"/>
        </w:rPr>
        <w:t xml:space="preserve">attend </w:t>
      </w:r>
      <w:r>
        <w:rPr>
          <w:lang w:val="en-US"/>
        </w:rPr>
        <w:t>a block of courses related to it (</w:t>
      </w:r>
      <w:proofErr w:type="spellStart"/>
      <w:r>
        <w:rPr>
          <w:lang w:val="en-US"/>
        </w:rPr>
        <w:t>specialisation</w:t>
      </w:r>
      <w:proofErr w:type="spellEnd"/>
      <w:r>
        <w:rPr>
          <w:lang w:val="en-US"/>
        </w:rPr>
        <w:t xml:space="preserve"> lecture, </w:t>
      </w:r>
      <w:proofErr w:type="spellStart"/>
      <w:r>
        <w:rPr>
          <w:lang w:val="en-US"/>
        </w:rPr>
        <w:t>specialisation</w:t>
      </w:r>
      <w:proofErr w:type="spellEnd"/>
      <w:r>
        <w:rPr>
          <w:lang w:val="en-US"/>
        </w:rPr>
        <w:t xml:space="preserve"> laboratory, monographic lecture, master's seminar and master's laboratory). The choice of the </w:t>
      </w:r>
      <w:proofErr w:type="spellStart"/>
      <w:r>
        <w:rPr>
          <w:lang w:val="en-US"/>
        </w:rPr>
        <w:t>organisational</w:t>
      </w:r>
      <w:proofErr w:type="spellEnd"/>
      <w:r>
        <w:rPr>
          <w:lang w:val="en-US"/>
        </w:rPr>
        <w:t xml:space="preserve"> unit is made on the basis of information on the proposed scientific and research topic posted at the time of the election on the homepage of the Faculty of Chemistry in the Graduates tab. The student informs the Dean </w:t>
      </w:r>
      <w:r w:rsidR="005E6153">
        <w:rPr>
          <w:lang w:val="en-US"/>
        </w:rPr>
        <w:t>for</w:t>
      </w:r>
      <w:r>
        <w:rPr>
          <w:lang w:val="en-US"/>
        </w:rPr>
        <w:t xml:space="preserve"> Students Office of his/her choice by sending a completed individual choice card to the Dean's Office.</w:t>
      </w:r>
    </w:p>
    <w:p w14:paraId="7FE4BCD3" w14:textId="016D179C" w:rsidR="00840BBD" w:rsidRDefault="00000000">
      <w:pPr>
        <w:rPr>
          <w:lang w:val="en-US"/>
        </w:rPr>
      </w:pPr>
      <w:r>
        <w:rPr>
          <w:lang w:val="en-US"/>
        </w:rPr>
        <w:t xml:space="preserve">Students of second-degree studies in the field Chemical Business, during the first semester, choose the </w:t>
      </w:r>
      <w:proofErr w:type="spellStart"/>
      <w:r>
        <w:rPr>
          <w:lang w:val="en-US"/>
        </w:rPr>
        <w:t>organisational</w:t>
      </w:r>
      <w:proofErr w:type="spellEnd"/>
      <w:r>
        <w:rPr>
          <w:lang w:val="en-US"/>
        </w:rPr>
        <w:t xml:space="preserve"> unit of the Faculty of Chemistry (Department,</w:t>
      </w:r>
      <w:r w:rsidR="00C307BB">
        <w:rPr>
          <w:lang w:val="en-US"/>
        </w:rPr>
        <w:t xml:space="preserve"> </w:t>
      </w:r>
      <w:r>
        <w:rPr>
          <w:lang w:val="en-US"/>
        </w:rPr>
        <w:t xml:space="preserve">Laboratory), in which they will do their master's thesis and at the same time </w:t>
      </w:r>
      <w:r w:rsidR="00C307BB">
        <w:rPr>
          <w:lang w:val="en-US"/>
        </w:rPr>
        <w:t>attend</w:t>
      </w:r>
      <w:r>
        <w:rPr>
          <w:lang w:val="en-US"/>
        </w:rPr>
        <w:t xml:space="preserve"> a block of courses related to it (monograph lecture, master's seminar and master's laboratory). The choice of the </w:t>
      </w:r>
      <w:proofErr w:type="spellStart"/>
      <w:r>
        <w:rPr>
          <w:lang w:val="en-US"/>
        </w:rPr>
        <w:t>organisational</w:t>
      </w:r>
      <w:proofErr w:type="spellEnd"/>
      <w:r>
        <w:rPr>
          <w:lang w:val="en-US"/>
        </w:rPr>
        <w:t xml:space="preserve"> unit is made on the basis of information on the proposed scientific and research topic obtained during Advanced Chemistry classes. The student informs the Dean </w:t>
      </w:r>
      <w:r w:rsidR="005E6153">
        <w:rPr>
          <w:lang w:val="en-US"/>
        </w:rPr>
        <w:t>for</w:t>
      </w:r>
      <w:r>
        <w:rPr>
          <w:lang w:val="en-US"/>
        </w:rPr>
        <w:t xml:space="preserve"> Students Office of his/her choice by sending a completed individual choice card to the Dean's Office. </w:t>
      </w:r>
    </w:p>
    <w:p w14:paraId="052CF739" w14:textId="77777777" w:rsidR="00840BBD" w:rsidRDefault="00000000">
      <w:pPr>
        <w:rPr>
          <w:lang w:val="en-US"/>
        </w:rPr>
      </w:pPr>
      <w:r>
        <w:rPr>
          <w:lang w:val="en-US"/>
        </w:rPr>
        <w:t xml:space="preserve">As part of the master's laboratory and master's seminar, the student prepares a master's thesis, which is then assessed by a thesis supervisor and a reviewer. Second-degree studies conclude with a master's exam. </w:t>
      </w:r>
    </w:p>
    <w:p w14:paraId="2914EFE5" w14:textId="77777777" w:rsidR="00840BBD" w:rsidRDefault="00000000">
      <w:pPr>
        <w:rPr>
          <w:lang w:val="en-US"/>
        </w:rPr>
      </w:pPr>
      <w:r>
        <w:rPr>
          <w:b/>
          <w:u w:val="single"/>
          <w:lang w:val="en-US"/>
        </w:rPr>
        <w:t>Diploma (Master's) exam – committee composition and subject range</w:t>
      </w:r>
    </w:p>
    <w:p w14:paraId="063881F3" w14:textId="2416F2F8" w:rsidR="00C307BB" w:rsidRPr="005E6153" w:rsidRDefault="00000000" w:rsidP="00C307BB">
      <w:pPr>
        <w:rPr>
          <w:lang w:val="en-US"/>
        </w:rPr>
      </w:pPr>
      <w:r>
        <w:rPr>
          <w:lang w:val="en-US"/>
        </w:rPr>
        <w:t xml:space="preserve">The exam committee is composed of three persons: the chairperson of the exam committee – the Deputy Dean for Students and Education or a person appointed by the Deputy Dean for Students and Education with a minimum of a post-doctoral degree, the thesis supervisor and a reviewer. During the oral exam, the student will be asked three questions, one of which will relate to the scientific discipline to which the course is assigned, the second to the chosen </w:t>
      </w:r>
      <w:proofErr w:type="spellStart"/>
      <w:r>
        <w:rPr>
          <w:lang w:val="en-US"/>
        </w:rPr>
        <w:t>specialisation</w:t>
      </w:r>
      <w:proofErr w:type="spellEnd"/>
      <w:r>
        <w:rPr>
          <w:lang w:val="en-US"/>
        </w:rPr>
        <w:t xml:space="preserve"> and the third to the master's thesis.</w:t>
      </w:r>
    </w:p>
    <w:sectPr w:rsidR="00C307BB" w:rsidRPr="005E6153">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BBD"/>
    <w:rsid w:val="005E6153"/>
    <w:rsid w:val="00840BBD"/>
    <w:rsid w:val="00C307B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8F861"/>
  <w15:docId w15:val="{3E437DF8-B703-4AE6-9D44-7D5A5BE7C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319</Words>
  <Characters>1915</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AWisniewska</dc:creator>
  <dc:description/>
  <cp:lastModifiedBy>Agnieszka Błaszkowska</cp:lastModifiedBy>
  <cp:revision>6</cp:revision>
  <dcterms:created xsi:type="dcterms:W3CDTF">2022-03-03T13:23:00Z</dcterms:created>
  <dcterms:modified xsi:type="dcterms:W3CDTF">2022-10-31T16:04:00Z</dcterms:modified>
  <dc:language>pl-PL</dc:language>
</cp:coreProperties>
</file>